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59" w:rsidRDefault="004425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559" w:rsidRDefault="00442559">
      <w:pPr>
        <w:pStyle w:val="ConsPlusNormal"/>
        <w:outlineLvl w:val="0"/>
      </w:pPr>
    </w:p>
    <w:p w:rsidR="00442559" w:rsidRDefault="004425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2559" w:rsidRDefault="00442559">
      <w:pPr>
        <w:pStyle w:val="ConsPlusTitle"/>
        <w:jc w:val="center"/>
      </w:pPr>
    </w:p>
    <w:p w:rsidR="00442559" w:rsidRDefault="00442559">
      <w:pPr>
        <w:pStyle w:val="ConsPlusTitle"/>
        <w:jc w:val="center"/>
      </w:pPr>
      <w:r>
        <w:t>ПОСТАНОВЛЕНИЕ</w:t>
      </w:r>
    </w:p>
    <w:p w:rsidR="00442559" w:rsidRDefault="00442559">
      <w:pPr>
        <w:pStyle w:val="ConsPlusTitle"/>
        <w:jc w:val="center"/>
      </w:pPr>
      <w:r>
        <w:t>от 31 марта 2012 г. N 272</w:t>
      </w:r>
    </w:p>
    <w:p w:rsidR="00442559" w:rsidRDefault="00442559">
      <w:pPr>
        <w:pStyle w:val="ConsPlusTitle"/>
        <w:jc w:val="center"/>
      </w:pPr>
    </w:p>
    <w:p w:rsidR="00442559" w:rsidRDefault="00442559">
      <w:pPr>
        <w:pStyle w:val="ConsPlusTitle"/>
        <w:jc w:val="center"/>
      </w:pPr>
      <w:r>
        <w:t>ОБ УТВЕРЖДЕНИИ ПОЛОЖЕНИЯ</w:t>
      </w:r>
    </w:p>
    <w:p w:rsidR="00442559" w:rsidRDefault="00442559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442559" w:rsidRDefault="00442559">
      <w:pPr>
        <w:pStyle w:val="ConsPlusTitle"/>
        <w:jc w:val="center"/>
      </w:pPr>
      <w:r>
        <w:t>ПРОЕКТНОЙ ДОКУМЕНТАЦИИ И (ИЛИ) РЕЗУЛЬТАТОВ</w:t>
      </w:r>
    </w:p>
    <w:p w:rsidR="00442559" w:rsidRDefault="00442559">
      <w:pPr>
        <w:pStyle w:val="ConsPlusTitle"/>
        <w:jc w:val="center"/>
      </w:pPr>
      <w:r>
        <w:t>ИНЖЕНЕРНЫХ ИЗЫСКАНИЙ</w:t>
      </w:r>
    </w:p>
    <w:p w:rsidR="00442559" w:rsidRDefault="00442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2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559" w:rsidRDefault="00442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559" w:rsidRDefault="004425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12.06.2017 N 699)</w:t>
            </w:r>
          </w:p>
        </w:tc>
      </w:tr>
    </w:tbl>
    <w:p w:rsidR="00442559" w:rsidRDefault="00442559">
      <w:pPr>
        <w:pStyle w:val="ConsPlusNormal"/>
        <w:jc w:val="center"/>
      </w:pPr>
    </w:p>
    <w:p w:rsidR="00442559" w:rsidRDefault="004425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442559" w:rsidRDefault="00442559">
      <w:pPr>
        <w:pStyle w:val="ConsPlusNormal"/>
        <w:ind w:firstLine="540"/>
        <w:jc w:val="both"/>
      </w:pPr>
    </w:p>
    <w:p w:rsidR="00442559" w:rsidRDefault="00442559">
      <w:pPr>
        <w:pStyle w:val="ConsPlusNormal"/>
        <w:jc w:val="right"/>
      </w:pPr>
      <w:r>
        <w:t>Председатель Правительства</w:t>
      </w:r>
    </w:p>
    <w:p w:rsidR="00442559" w:rsidRDefault="00442559">
      <w:pPr>
        <w:pStyle w:val="ConsPlusNormal"/>
        <w:jc w:val="right"/>
      </w:pPr>
      <w:r>
        <w:t>Российской Федерации</w:t>
      </w:r>
    </w:p>
    <w:p w:rsidR="00442559" w:rsidRDefault="00442559">
      <w:pPr>
        <w:pStyle w:val="ConsPlusNormal"/>
        <w:jc w:val="right"/>
      </w:pPr>
      <w:r>
        <w:t>В.ПУТИН</w:t>
      </w:r>
    </w:p>
    <w:p w:rsidR="00442559" w:rsidRDefault="00442559">
      <w:pPr>
        <w:pStyle w:val="ConsPlusNormal"/>
        <w:jc w:val="right"/>
      </w:pPr>
    </w:p>
    <w:p w:rsidR="00442559" w:rsidRDefault="00442559">
      <w:pPr>
        <w:pStyle w:val="ConsPlusNormal"/>
        <w:jc w:val="right"/>
      </w:pPr>
    </w:p>
    <w:p w:rsidR="00442559" w:rsidRDefault="00442559">
      <w:pPr>
        <w:pStyle w:val="ConsPlusNormal"/>
        <w:jc w:val="right"/>
      </w:pPr>
    </w:p>
    <w:p w:rsidR="00442559" w:rsidRDefault="00442559">
      <w:pPr>
        <w:pStyle w:val="ConsPlusNormal"/>
        <w:jc w:val="right"/>
      </w:pPr>
    </w:p>
    <w:p w:rsidR="00442559" w:rsidRDefault="00442559">
      <w:pPr>
        <w:pStyle w:val="ConsPlusNormal"/>
        <w:jc w:val="right"/>
      </w:pPr>
    </w:p>
    <w:p w:rsidR="00442559" w:rsidRDefault="00442559">
      <w:pPr>
        <w:pStyle w:val="ConsPlusNormal"/>
        <w:jc w:val="right"/>
        <w:outlineLvl w:val="0"/>
      </w:pPr>
      <w:r>
        <w:t>Утверждено</w:t>
      </w:r>
    </w:p>
    <w:p w:rsidR="00442559" w:rsidRDefault="00442559">
      <w:pPr>
        <w:pStyle w:val="ConsPlusNormal"/>
        <w:jc w:val="right"/>
      </w:pPr>
      <w:r>
        <w:t>постановлением Правительства</w:t>
      </w:r>
    </w:p>
    <w:p w:rsidR="00442559" w:rsidRDefault="00442559">
      <w:pPr>
        <w:pStyle w:val="ConsPlusNormal"/>
        <w:jc w:val="right"/>
      </w:pPr>
      <w:r>
        <w:t>Российской Федерации</w:t>
      </w:r>
    </w:p>
    <w:p w:rsidR="00442559" w:rsidRDefault="00442559">
      <w:pPr>
        <w:pStyle w:val="ConsPlusNormal"/>
        <w:jc w:val="right"/>
      </w:pPr>
      <w:r>
        <w:t>от 31 марта 2012 г. N 272</w:t>
      </w:r>
    </w:p>
    <w:p w:rsidR="00442559" w:rsidRDefault="00442559">
      <w:pPr>
        <w:pStyle w:val="ConsPlusNormal"/>
        <w:jc w:val="both"/>
      </w:pPr>
    </w:p>
    <w:p w:rsidR="00442559" w:rsidRDefault="00442559">
      <w:pPr>
        <w:pStyle w:val="ConsPlusTitle"/>
        <w:jc w:val="center"/>
      </w:pPr>
      <w:bookmarkStart w:id="0" w:name="P30"/>
      <w:bookmarkEnd w:id="0"/>
      <w:r>
        <w:t>ПОЛОЖЕНИЕ</w:t>
      </w:r>
    </w:p>
    <w:p w:rsidR="00442559" w:rsidRDefault="00442559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442559" w:rsidRDefault="00442559">
      <w:pPr>
        <w:pStyle w:val="ConsPlusTitle"/>
        <w:jc w:val="center"/>
      </w:pPr>
      <w:r>
        <w:t>ПРОЕКТНОЙ ДОКУМЕНТАЦИИ И (ИЛИ) РЕЗУЛЬТАТОВ</w:t>
      </w:r>
    </w:p>
    <w:p w:rsidR="00442559" w:rsidRDefault="00442559">
      <w:pPr>
        <w:pStyle w:val="ConsPlusTitle"/>
        <w:jc w:val="center"/>
      </w:pPr>
      <w:r>
        <w:t>ИНЖЕНЕРНЫХ ИЗЫСКАНИЙ</w:t>
      </w:r>
    </w:p>
    <w:p w:rsidR="00442559" w:rsidRDefault="00442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2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559" w:rsidRDefault="00442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559" w:rsidRDefault="004425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12.06.2017 N 699)</w:t>
            </w:r>
          </w:p>
        </w:tc>
      </w:tr>
    </w:tbl>
    <w:p w:rsidR="00442559" w:rsidRDefault="00442559">
      <w:pPr>
        <w:pStyle w:val="ConsPlusNormal"/>
        <w:jc w:val="both"/>
      </w:pPr>
    </w:p>
    <w:p w:rsidR="00442559" w:rsidRDefault="00442559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</w:t>
      </w:r>
      <w:r>
        <w:lastRenderedPageBreak/>
        <w:t>подготовки проектной документации (далее соответственно - инженерные изыскания, негосударственная экспертиза).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0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 и </w:t>
      </w:r>
      <w:hyperlink r:id="rId13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1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442559" w:rsidRDefault="0044255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442559" w:rsidRDefault="00442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2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2559" w:rsidRDefault="00442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559" w:rsidRDefault="00442559">
            <w:pPr>
              <w:pStyle w:val="ConsPlusNormal"/>
              <w:jc w:val="both"/>
            </w:pPr>
            <w:r>
              <w:rPr>
                <w:color w:val="392C69"/>
              </w:rPr>
              <w:t>До 1 января 2018 года проектная документация объектов капитального строительства и (или) результаты инженерных изысканий, выполненных для подготовки проектной документации, а также иные документы, необходимые для проведения негосударственной экспертизы проектной документации и (или) результатов инженерных изысканий, могут представляться юридическим лицам, аккредитованным на право проведения негосударственной экспертизы в порядке, установленном Правительством Российской Федерации, как в электронной форме, так и на бумажном носителе в зависимости от условий договора между застройщиком или техническим заказчиком и указанными юридическими лицами (</w:t>
            </w:r>
            <w:hyperlink r:id="rId1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12.06.2017 N 699).</w:t>
            </w:r>
          </w:p>
        </w:tc>
      </w:tr>
    </w:tbl>
    <w:p w:rsidR="00442559" w:rsidRDefault="00442559">
      <w:pPr>
        <w:pStyle w:val="ConsPlusNormal"/>
        <w:spacing w:before="280"/>
        <w:ind w:firstLine="540"/>
        <w:jc w:val="both"/>
      </w:pPr>
      <w:bookmarkStart w:id="1" w:name="P51"/>
      <w:bookmarkEnd w:id="1"/>
      <w:r>
        <w:t xml:space="preserve">4(1). 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</w:t>
      </w:r>
      <w:r>
        <w:lastRenderedPageBreak/>
        <w:t>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442559" w:rsidRDefault="00442559">
      <w:pPr>
        <w:pStyle w:val="ConsPlusNormal"/>
        <w:jc w:val="both"/>
      </w:pPr>
      <w:r>
        <w:t xml:space="preserve">(п. 4(1)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5(1). 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442559" w:rsidRDefault="00442559">
      <w:pPr>
        <w:pStyle w:val="ConsPlusNormal"/>
        <w:jc w:val="both"/>
      </w:pPr>
      <w:r>
        <w:t xml:space="preserve">(п. 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442559" w:rsidRDefault="00442559">
      <w:pPr>
        <w:pStyle w:val="ConsPlusNormal"/>
        <w:spacing w:before="220"/>
        <w:ind w:firstLine="540"/>
        <w:jc w:val="both"/>
      </w:pPr>
      <w:r>
        <w:t xml:space="preserve">6. 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442559" w:rsidRDefault="0044255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442559" w:rsidRDefault="00442559">
      <w:pPr>
        <w:pStyle w:val="ConsPlusNormal"/>
        <w:jc w:val="both"/>
      </w:pPr>
    </w:p>
    <w:p w:rsidR="00442559" w:rsidRDefault="00442559">
      <w:pPr>
        <w:pStyle w:val="ConsPlusNormal"/>
        <w:ind w:firstLine="540"/>
        <w:jc w:val="both"/>
      </w:pPr>
    </w:p>
    <w:p w:rsidR="00442559" w:rsidRDefault="00442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B41" w:rsidRDefault="00A05B41"/>
    <w:sectPr w:rsidR="00A05B41" w:rsidSect="003F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2559"/>
    <w:rsid w:val="00216CF5"/>
    <w:rsid w:val="00255DD1"/>
    <w:rsid w:val="00255F07"/>
    <w:rsid w:val="00295FCF"/>
    <w:rsid w:val="002C1AF9"/>
    <w:rsid w:val="00442559"/>
    <w:rsid w:val="0048605B"/>
    <w:rsid w:val="00847FF1"/>
    <w:rsid w:val="008E7824"/>
    <w:rsid w:val="00972B52"/>
    <w:rsid w:val="00A05B41"/>
    <w:rsid w:val="00A27B95"/>
    <w:rsid w:val="00C44967"/>
    <w:rsid w:val="00E36EC8"/>
    <w:rsid w:val="00ED2B55"/>
    <w:rsid w:val="00F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B991B4E45741523FB4E192B322DB9E22C3F2F05B7AAA60B1873CA7118C8E8615AE0C0C6705E05ADC2C7C16221B0D2C70565A60566E3F176pAL" TargetMode="External"/><Relationship Id="rId13" Type="http://schemas.openxmlformats.org/officeDocument/2006/relationships/hyperlink" Target="consultantplus://offline/ref=C09B991B4E45741523FB4E192B322DB9E32C322D01B9AAA60B1873CA7118C8E8615AE0C5CF775551F98DC69D277CA3D3C80567A11A76pDL" TargetMode="External"/><Relationship Id="rId18" Type="http://schemas.openxmlformats.org/officeDocument/2006/relationships/hyperlink" Target="consultantplus://offline/ref=C09B991B4E45741523FB4E192B322DB9E22C3F2F05B7AAA60B1873CA7118C8E8615AE0C0C6705E04A9C2C7C16221B0D2C70565A60566E3F176p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9B991B4E45741523FB4E192B322DB9E32D3E2807B8AAA60B1873CA7118C8E8615AE0C0C6705E06A1C2C7C16221B0D2C70565A60566E3F176pAL" TargetMode="External"/><Relationship Id="rId7" Type="http://schemas.openxmlformats.org/officeDocument/2006/relationships/hyperlink" Target="consultantplus://offline/ref=C09B991B4E45741523FB4E192B322DB9E12F372902B9AAA60B1873CA7118C8E8615AE0C0C6705E04ACC2C7C16221B0D2C70565A60566E3F176pAL" TargetMode="External"/><Relationship Id="rId12" Type="http://schemas.openxmlformats.org/officeDocument/2006/relationships/hyperlink" Target="consultantplus://offline/ref=C09B991B4E45741523FB4E192B322DB9E32C322D01B9AAA60B1873CA7118C8E8615AE0C5CF765551F98DC69D277CA3D3C80567A11A76pDL" TargetMode="External"/><Relationship Id="rId17" Type="http://schemas.openxmlformats.org/officeDocument/2006/relationships/hyperlink" Target="consultantplus://offline/ref=C09B991B4E45741523FB4E192B322DB9E22F372707B8AAA60B1873CA7118C8E8735AB8CCC7784005AFD791902777p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9B991B4E45741523FB4E192B322DB9E22C3F2F05B7AAA60B1873CA7118C8E8615AE0C0C6705E05AEC2C7C16221B0D2C70565A60566E3F176pAL" TargetMode="External"/><Relationship Id="rId20" Type="http://schemas.openxmlformats.org/officeDocument/2006/relationships/hyperlink" Target="consultantplus://offline/ref=C09B991B4E45741523FB4E192B322DB9E22C3F2F05B7AAA60B1873CA7118C8E8615AE0C0C6705E04ADC2C7C16221B0D2C70565A60566E3F176p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B991B4E45741523FB4E192B322DB9E32C322D01B9AAA60B1873CA7118C8E8615AE0C4C7765551F98DC69D277CA3D3C80567A11A76pDL" TargetMode="External"/><Relationship Id="rId11" Type="http://schemas.openxmlformats.org/officeDocument/2006/relationships/hyperlink" Target="consultantplus://offline/ref=C09B991B4E45741523FB4E192B322DB9E32C322D01B9AAA60B1873CA7118C8E8615AE0C5CF745551F98DC69D277CA3D3C80567A11A76pD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09B991B4E45741523FB4E192B322DB9E22C3F2F05B7AAA60B1873CA7118C8E8615AE0C0C6705E05ADC2C7C16221B0D2C70565A60566E3F176pAL" TargetMode="External"/><Relationship Id="rId15" Type="http://schemas.openxmlformats.org/officeDocument/2006/relationships/hyperlink" Target="consultantplus://offline/ref=C09B991B4E45741523FB4E192B322DB9E22C3F2F05B7AAA60B1873CA7118C8E8615AE0C0C6705E04A8C2C7C16221B0D2C70565A60566E3F176p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09B991B4E45741523FB4E192B322DB9E32C322D01B9AAA60B1873CA7118C8E8615AE0C4C6705551F98DC69D277CA3D3C80567A11A76pDL" TargetMode="External"/><Relationship Id="rId19" Type="http://schemas.openxmlformats.org/officeDocument/2006/relationships/hyperlink" Target="consultantplus://offline/ref=C09B991B4E45741523FB4E192B322DB9E32C322D01B9AAA60B1873CA7118C8E8615AE0C5CF725551F98DC69D277CA3D3C80567A11A76p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9B991B4E45741523FB4E192B322DB9E22D3E2F01BBAAA60B1873CA7118C8E8615AE0C9CD240F41FDC492983874BACDCD1B647Ap8L" TargetMode="External"/><Relationship Id="rId14" Type="http://schemas.openxmlformats.org/officeDocument/2006/relationships/hyperlink" Target="consultantplus://offline/ref=C09B991B4E45741523FB4E192B322DB9E32C352A00B7AAA60B1873CA7118C8E8615AE0C0C671570DAAC2C7C16221B0D2C70565A60566E3F176pAL" TargetMode="External"/><Relationship Id="rId22" Type="http://schemas.openxmlformats.org/officeDocument/2006/relationships/hyperlink" Target="consultantplus://offline/ref=C09B991B4E45741523FB4E192B322DB9E22C3F2F05B7AAA60B1873CA7118C8E8615AE0C0C6705E04A0C2C7C16221B0D2C70565A60566E3F176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1641</Words>
  <Characters>9356</Characters>
  <Application>Microsoft Office Word</Application>
  <DocSecurity>0</DocSecurity>
  <Lines>77</Lines>
  <Paragraphs>21</Paragraphs>
  <ScaleCrop>false</ScaleCrop>
  <Company>HP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2019-07-18T11:41:00Z</dcterms:created>
  <dcterms:modified xsi:type="dcterms:W3CDTF">2019-07-18T11:42:00Z</dcterms:modified>
</cp:coreProperties>
</file>